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_GBK" w:eastAsia="方正小标宋_GBK"/>
          <w:sz w:val="42"/>
          <w:szCs w:val="42"/>
          <w:lang w:val="en-US" w:eastAsia="zh-CN"/>
        </w:rPr>
      </w:pPr>
      <w:bookmarkStart w:id="0" w:name="_GoBack"/>
      <w:r>
        <w:fldChar w:fldCharType="begin"/>
      </w:r>
      <w:r>
        <w:instrText xml:space="preserve"> HYPERLINK "http://kjt.hubei.gov.cn/fbjd/tzgg/201911/W020191102438321230357.docx" \t "_blank" </w:instrText>
      </w:r>
      <w:r>
        <w:fldChar w:fldCharType="separate"/>
      </w:r>
      <w:r>
        <w:rPr>
          <w:rFonts w:hint="eastAsia" w:ascii="方正小标宋_GBK" w:hAnsi="Helvetica" w:eastAsia="方正小标宋_GBK" w:cs="Helvetica"/>
          <w:color w:val="333333"/>
          <w:kern w:val="0"/>
          <w:sz w:val="42"/>
          <w:szCs w:val="42"/>
        </w:rPr>
        <w:t>202</w:t>
      </w:r>
      <w:r>
        <w:rPr>
          <w:rFonts w:hint="eastAsia" w:ascii="方正小标宋_GBK" w:hAnsi="Helvetica" w:eastAsia="方正小标宋_GBK" w:cs="Helvetica"/>
          <w:color w:val="333333"/>
          <w:kern w:val="0"/>
          <w:sz w:val="42"/>
          <w:szCs w:val="42"/>
          <w:lang w:val="en-US" w:eastAsia="zh-CN"/>
        </w:rPr>
        <w:t>4</w:t>
      </w:r>
      <w:r>
        <w:rPr>
          <w:rFonts w:hint="eastAsia" w:ascii="方正小标宋_GBK" w:hAnsi="Helvetica" w:eastAsia="方正小标宋_GBK" w:cs="Helvetica"/>
          <w:color w:val="333333"/>
          <w:kern w:val="0"/>
          <w:sz w:val="42"/>
          <w:szCs w:val="42"/>
        </w:rPr>
        <w:t>年省级创新型产业集群</w:t>
      </w:r>
      <w:r>
        <w:rPr>
          <w:rFonts w:hint="eastAsia" w:ascii="方正小标宋_GBK" w:hAnsi="Helvetica" w:eastAsia="方正小标宋_GBK" w:cs="Helvetica"/>
          <w:color w:val="333333"/>
          <w:kern w:val="0"/>
          <w:sz w:val="42"/>
          <w:szCs w:val="42"/>
          <w:lang w:val="en-US" w:eastAsia="zh-CN"/>
        </w:rPr>
        <w:t>绩效</w:t>
      </w:r>
      <w:r>
        <w:rPr>
          <w:rFonts w:hint="eastAsia" w:ascii="方正小标宋_GBK" w:hAnsi="Helvetica" w:eastAsia="方正小标宋_GBK" w:cs="Helvetica"/>
          <w:color w:val="333333"/>
          <w:kern w:val="0"/>
          <w:sz w:val="42"/>
          <w:szCs w:val="42"/>
        </w:rPr>
        <w:fldChar w:fldCharType="end"/>
      </w:r>
      <w:r>
        <w:rPr>
          <w:rFonts w:hint="eastAsia" w:ascii="方正小标宋_GBK" w:hAnsi="Helvetica" w:eastAsia="方正小标宋_GBK" w:cs="Helvetica"/>
          <w:color w:val="333333"/>
          <w:kern w:val="0"/>
          <w:sz w:val="42"/>
          <w:szCs w:val="42"/>
          <w:lang w:val="en-US" w:eastAsia="zh-CN"/>
        </w:rPr>
        <w:t>评价结果</w:t>
      </w:r>
    </w:p>
    <w:bookmarkEnd w:id="0"/>
    <w:tbl>
      <w:tblPr>
        <w:tblStyle w:val="4"/>
        <w:tblW w:w="8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6235"/>
        <w:gridCol w:w="1560"/>
      </w:tblGrid>
      <w:tr>
        <w:trPr>
          <w:trHeight w:val="698" w:hRule="atLeas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黑体_GBK" w:hAnsi="等线" w:eastAsia="方正黑体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黑体_GBK" w:hAnsi="等线" w:eastAsia="方正黑体_GBK" w:cs="宋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6235" w:type="dxa"/>
            <w:vAlign w:val="center"/>
          </w:tcPr>
          <w:p>
            <w:pPr>
              <w:spacing w:line="480" w:lineRule="exact"/>
              <w:jc w:val="center"/>
              <w:rPr>
                <w:rFonts w:ascii="方正黑体_GBK" w:hAnsi="等线" w:eastAsia="方正黑体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黑体_GBK" w:hAnsi="等线" w:eastAsia="方正黑体_GBK" w:cs="宋体"/>
                <w:color w:val="000000"/>
                <w:kern w:val="0"/>
                <w:sz w:val="32"/>
                <w:szCs w:val="32"/>
              </w:rPr>
              <w:t>集群名称</w:t>
            </w:r>
          </w:p>
        </w:tc>
        <w:tc>
          <w:tcPr>
            <w:tcW w:w="156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方正黑体_GBK" w:hAnsi="等线" w:eastAsia="方正黑体_GBK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黑体_GBK" w:hAnsi="等线" w:eastAsia="方正黑体_GBK" w:cs="宋体"/>
                <w:color w:val="000000"/>
                <w:kern w:val="0"/>
                <w:sz w:val="32"/>
                <w:szCs w:val="32"/>
                <w:lang w:val="en-US" w:eastAsia="zh-CN"/>
              </w:rPr>
              <w:t>评价等次</w:t>
            </w:r>
          </w:p>
        </w:tc>
      </w:tr>
      <w:tr>
        <w:trPr>
          <w:trHeight w:val="624" w:hRule="exac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2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  <w:t>武汉东湖集成电路创新型产业集群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  <w:t>优秀</w:t>
            </w:r>
          </w:p>
        </w:tc>
      </w:tr>
      <w:tr>
        <w:trPr>
          <w:trHeight w:val="624" w:hRule="exac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2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  <w:t>黄冈高新区生物医药创新型产业集群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  <w:t>良好</w:t>
            </w:r>
          </w:p>
        </w:tc>
      </w:tr>
      <w:tr>
        <w:trPr>
          <w:trHeight w:val="624" w:hRule="exac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2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  <w:t>宜昌高新区生物医药创新型产业集群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  <w:t>良好</w:t>
            </w:r>
          </w:p>
        </w:tc>
      </w:tr>
      <w:tr>
        <w:trPr>
          <w:trHeight w:val="624" w:hRule="exac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2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  <w:t>荆门高新区动力储能电池创新型产业集群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  <w:t>良好</w:t>
            </w:r>
          </w:p>
        </w:tc>
      </w:tr>
      <w:tr>
        <w:trPr>
          <w:trHeight w:val="624" w:hRule="exac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2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  <w:t>恩施高新区硒产业创新型产业集群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  <w:t>良好</w:t>
            </w:r>
          </w:p>
        </w:tc>
      </w:tr>
      <w:tr>
        <w:trPr>
          <w:trHeight w:val="624" w:hRule="exac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2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  <w:t>武汉东湖新型显示器件创新型产业集群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  <w:t>良好</w:t>
            </w:r>
          </w:p>
        </w:tc>
      </w:tr>
      <w:tr>
        <w:trPr>
          <w:trHeight w:val="624" w:hRule="exac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2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  <w:t>潜江高新区光电子创新型产业集群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  <w:t>良好</w:t>
            </w:r>
          </w:p>
        </w:tc>
      </w:tr>
      <w:tr>
        <w:trPr>
          <w:trHeight w:val="624" w:hRule="exac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2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  <w:t>宜都高新区现代化工创新型产业集群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  <w:t>良好</w:t>
            </w:r>
          </w:p>
        </w:tc>
      </w:tr>
      <w:tr>
        <w:trPr>
          <w:trHeight w:val="624" w:hRule="exac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62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szCs w:val="24"/>
              </w:rPr>
              <w:t>黄石大冶湖高新区高端铝材及铝产品创新型产业集群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  <w:t>良好</w:t>
            </w:r>
          </w:p>
        </w:tc>
      </w:tr>
      <w:tr>
        <w:trPr>
          <w:trHeight w:val="624" w:hRule="exac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62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  <w:t>麻城经开区高端装备制造创新型产业集群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  <w:t>良好</w:t>
            </w:r>
          </w:p>
        </w:tc>
      </w:tr>
      <w:tr>
        <w:trPr>
          <w:trHeight w:val="624" w:hRule="exac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62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  <w:t>黄石高新区高端工模具创新型产业集群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  <w:t>良好</w:t>
            </w:r>
          </w:p>
        </w:tc>
      </w:tr>
      <w:tr>
        <w:trPr>
          <w:trHeight w:val="624" w:hRule="exac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62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  <w:t>枣阳经开区汽车新材料创新型产业集群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  <w:t>良好</w:t>
            </w:r>
          </w:p>
        </w:tc>
      </w:tr>
      <w:tr>
        <w:trPr>
          <w:trHeight w:val="624" w:hRule="exac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62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  <w:t>天门经开区高端装备制造创新型产业集群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  <w:t>良好</w:t>
            </w:r>
          </w:p>
        </w:tc>
      </w:tr>
      <w:tr>
        <w:trPr>
          <w:trHeight w:val="624" w:hRule="exac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方正仿宋_GBK" w:hAnsi="仿宋" w:eastAsia="方正仿宋_GBK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62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8"/>
                <w:szCs w:val="28"/>
              </w:rPr>
              <w:t>武汉临空港网络安全与信息化创新型产业集群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  <w:t>良好</w:t>
            </w:r>
          </w:p>
        </w:tc>
      </w:tr>
      <w:tr>
        <w:trPr>
          <w:trHeight w:val="624" w:hRule="exac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方正仿宋_GBK" w:hAnsi="仿宋" w:eastAsia="方正仿宋_GBK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62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  <w:t>赤壁高新区安全应急装备创新型产业集群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  <w:t>良好</w:t>
            </w:r>
          </w:p>
        </w:tc>
      </w:tr>
      <w:tr>
        <w:trPr>
          <w:trHeight w:val="624" w:hRule="exac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方正仿宋_GBK" w:hAnsi="仿宋" w:eastAsia="方正仿宋_GBK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62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  <w:t>荆州经开区生物医药创新型产业集群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  <w:t>良好</w:t>
            </w:r>
          </w:p>
        </w:tc>
      </w:tr>
      <w:tr>
        <w:trPr>
          <w:trHeight w:val="624" w:hRule="exac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方正仿宋_GBK" w:hAnsi="仿宋" w:eastAsia="方正仿宋_GBK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62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  <w:t>随州高新区香菇产业创新型产业集群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  <w:t>良好</w:t>
            </w:r>
          </w:p>
        </w:tc>
      </w:tr>
      <w:tr>
        <w:trPr>
          <w:trHeight w:val="624" w:hRule="exac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方正仿宋_GBK" w:hAnsi="仿宋" w:eastAsia="方正仿宋_GBK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62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8"/>
                <w:szCs w:val="28"/>
              </w:rPr>
              <w:t>荆州经开区电子信息及智能家电创新型产业集群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  <w:t>良好</w:t>
            </w:r>
          </w:p>
        </w:tc>
      </w:tr>
      <w:tr>
        <w:trPr>
          <w:trHeight w:val="624" w:hRule="exac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方正仿宋_GBK" w:hAnsi="仿宋" w:eastAsia="方正仿宋_GBK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62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  <w:t>随州高新区风机创新型产业集群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32"/>
                <w:szCs w:val="32"/>
              </w:rPr>
              <w:t>合格</w:t>
            </w:r>
          </w:p>
        </w:tc>
      </w:tr>
    </w:tbl>
    <w:p>
      <w:pPr>
        <w:rPr>
          <w:rFonts w:hint="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nsolas">
    <w:altName w:val="苹方-简"/>
    <w:panose1 w:val="020B0609020204030204"/>
    <w:charset w:val="00"/>
    <w:family w:val="auto"/>
    <w:pitch w:val="default"/>
    <w:sig w:usb0="00000000" w:usb1="00000000" w:usb2="00000001" w:usb3="00000000" w:csb0="600001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方正小标宋简体"/>
    <w:panose1 w:val="03000502000000000000"/>
    <w:charset w:val="86"/>
    <w:family w:val="script"/>
    <w:pitch w:val="default"/>
    <w:sig w:usb0="00000000" w:usb1="00000000" w:usb2="00000000" w:usb3="00000000" w:csb0="00040000" w:csb1="00000000"/>
  </w:font>
  <w:font w:name="inherit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altName w:val="汉仪中黑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F4DAB"/>
    <w:rsid w:val="0DDF4DAB"/>
    <w:rsid w:val="104F2840"/>
    <w:rsid w:val="375E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uiPriority w:val="0"/>
  </w:style>
  <w:style w:type="character" w:styleId="10">
    <w:name w:val="HTML Variable"/>
    <w:basedOn w:val="5"/>
    <w:uiPriority w:val="0"/>
  </w:style>
  <w:style w:type="character" w:styleId="11">
    <w:name w:val="Hyperlink"/>
    <w:basedOn w:val="5"/>
    <w:qFormat/>
    <w:uiPriority w:val="0"/>
    <w:rPr>
      <w:color w:val="333333"/>
      <w:u w:val="none"/>
    </w:rPr>
  </w:style>
  <w:style w:type="character" w:styleId="12">
    <w:name w:val="HTML Code"/>
    <w:basedOn w:val="5"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3">
    <w:name w:val="HTML Cite"/>
    <w:basedOn w:val="5"/>
    <w:uiPriority w:val="0"/>
  </w:style>
  <w:style w:type="character" w:styleId="14">
    <w:name w:val="HTML Keyboard"/>
    <w:basedOn w:val="5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5">
    <w:name w:val="HTML Sample"/>
    <w:basedOn w:val="5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6">
    <w:name w:val="layui-this"/>
    <w:basedOn w:val="5"/>
    <w:uiPriority w:val="0"/>
    <w:rPr>
      <w:bdr w:val="single" w:color="EEEEEE" w:sz="4" w:space="0"/>
      <w:shd w:val="clear" w:fill="FFFFFF"/>
    </w:rPr>
  </w:style>
  <w:style w:type="character" w:customStyle="1" w:styleId="17">
    <w:name w:val="first-child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682</Words>
  <Characters>742</Characters>
  <Lines>0</Lines>
  <Paragraphs>0</Paragraphs>
  <TotalTime>5</TotalTime>
  <ScaleCrop>false</ScaleCrop>
  <LinksUpToDate>false</LinksUpToDate>
  <CharactersWithSpaces>817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2024-11-26T11:06:00Z</dcterms:created>
  <dc:creator>源</dc:creator>
  <cp:lastModifiedBy>WPS_1692262740</cp:lastModifiedBy>
  <cp:lastPrinted>2024-11-26T11:39:00Z</cp:lastPrinted>
  <dcterms:modified xsi:type="dcterms:W3CDTF">2024-11-27T14:38:53Z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DD785C12054A521A7DBE466768E84BCE_43</vt:lpwstr>
  </property>
</Properties>
</file>